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744" w:rsidRDefault="00B27744" w:rsidP="00B27744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Procedura </w:t>
      </w:r>
    </w:p>
    <w:p w:rsidR="00B27744" w:rsidRDefault="00B27744" w:rsidP="00B27744">
      <w:pPr>
        <w:pStyle w:val="Akapitzlist"/>
        <w:spacing w:after="0" w:line="360" w:lineRule="auto"/>
        <w:ind w:left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Obowiązki w zakresie bezpieczeństwa podczas pobytu dziecka w Niepublicznym Przedszkolu Sióstr  Salezjanek we Wrocławiu</w:t>
      </w:r>
    </w:p>
    <w:p w:rsidR="00B27744" w:rsidRDefault="00B27744" w:rsidP="00B27744">
      <w:pPr>
        <w:pStyle w:val="Akapitzlist"/>
        <w:spacing w:after="0" w:line="360" w:lineRule="auto"/>
        <w:ind w:left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B27744" w:rsidRDefault="00B27744" w:rsidP="00B2774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Podstawa prawna:</w:t>
      </w:r>
    </w:p>
    <w:p w:rsidR="00B27744" w:rsidRDefault="00B27744" w:rsidP="00B27744">
      <w:pPr>
        <w:pStyle w:val="Akapitzlist"/>
        <w:numPr>
          <w:ilvl w:val="0"/>
          <w:numId w:val="1"/>
        </w:numPr>
        <w:spacing w:after="0"/>
        <w:jc w:val="both"/>
        <w:rPr>
          <w:rFonts w:asciiTheme="minorHAnsi" w:eastAsia="ArialMT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Rozporządzenie Ministra Edukacji Narodowej i Sportu z dnia 31 grudnia 2002 r. w sprawie bezpieczeństwa i higieny w publicznych i niepublicznych szkołach i placówkach</w:t>
      </w:r>
      <w:r>
        <w:rPr>
          <w:rFonts w:asciiTheme="minorHAnsi" w:hAnsiTheme="minorHAnsi" w:cstheme="minorHAnsi"/>
          <w:bCs/>
          <w:sz w:val="24"/>
          <w:szCs w:val="24"/>
        </w:rPr>
        <w:t xml:space="preserve"> (Dz.U. z 2003 r. Nr 6 poz. 69 ze zm.),</w:t>
      </w:r>
    </w:p>
    <w:p w:rsidR="00B27744" w:rsidRDefault="00B27744" w:rsidP="00B27744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Theme="minorHAnsi" w:eastAsia="ArialMT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</w:t>
      </w:r>
      <w:r>
        <w:rPr>
          <w:rFonts w:asciiTheme="minorHAnsi" w:hAnsiTheme="minorHAnsi" w:cstheme="minorHAnsi"/>
          <w:color w:val="000000"/>
          <w:sz w:val="24"/>
          <w:szCs w:val="24"/>
        </w:rPr>
        <w:t>tatut przedszkola.</w:t>
      </w:r>
    </w:p>
    <w:p w:rsidR="00B27744" w:rsidRDefault="00B27744" w:rsidP="00B27744">
      <w:pPr>
        <w:pStyle w:val="Akapitzlist"/>
        <w:spacing w:after="0" w:line="360" w:lineRule="auto"/>
        <w:ind w:left="714"/>
        <w:jc w:val="both"/>
        <w:rPr>
          <w:rFonts w:asciiTheme="minorHAnsi" w:eastAsia="ArialMT" w:hAnsiTheme="minorHAnsi" w:cstheme="minorHAnsi"/>
          <w:bCs/>
          <w:sz w:val="24"/>
          <w:szCs w:val="24"/>
        </w:rPr>
      </w:pPr>
    </w:p>
    <w:p w:rsidR="00B27744" w:rsidRDefault="00B27744" w:rsidP="00B2774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Cel procedury</w:t>
      </w:r>
    </w:p>
    <w:p w:rsidR="00B27744" w:rsidRDefault="00B27744" w:rsidP="00B2774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Procedura ma zapewnić bezpieczeństwo dzieci i bezpośrednią, stałą opiekę nad nimi podczas ich pobytu w przedszkolu.</w:t>
      </w:r>
    </w:p>
    <w:p w:rsidR="00B27744" w:rsidRDefault="00B27744" w:rsidP="00B2774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:rsidR="00B27744" w:rsidRDefault="00B27744" w:rsidP="00B2774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Zakres procedury</w:t>
      </w:r>
    </w:p>
    <w:p w:rsidR="00B27744" w:rsidRDefault="00B27744" w:rsidP="00B2774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  <w:color w:val="000000"/>
        </w:rPr>
        <w:t>rocedura dotyczy nadzoru nad dziećmi od momentu podjęcia nad nimi opieki przez nauczyciela do momentu ich odbioru z przedszkola.</w:t>
      </w:r>
    </w:p>
    <w:p w:rsidR="00B27744" w:rsidRDefault="00B27744" w:rsidP="00B2774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:rsidR="00B27744" w:rsidRDefault="00B27744" w:rsidP="00B2774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Uczestnicy postępowania – zakres odpowiedzialności</w:t>
      </w:r>
    </w:p>
    <w:p w:rsidR="00B27744" w:rsidRDefault="00B27744" w:rsidP="00B2774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color w:val="000000"/>
        </w:rPr>
      </w:pPr>
    </w:p>
    <w:p w:rsidR="00B27744" w:rsidRDefault="00B27744" w:rsidP="00B2774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Rodzice (opiekunowie prawni): </w:t>
      </w:r>
      <w:r>
        <w:rPr>
          <w:rFonts w:asciiTheme="minorHAnsi" w:hAnsiTheme="minorHAnsi" w:cstheme="minorHAnsi"/>
        </w:rPr>
        <w:t>przyprowadzają do przedszkola dziecko o określonej godzinie, pozostawiają je pod opieką nauczyciela oraz odbierają w ustalonym czasie.</w:t>
      </w:r>
    </w:p>
    <w:p w:rsidR="00B27744" w:rsidRDefault="00B27744" w:rsidP="00B27744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Nauczyciele: </w:t>
      </w:r>
      <w:r>
        <w:rPr>
          <w:rFonts w:asciiTheme="minorHAnsi" w:hAnsiTheme="minorHAnsi" w:cstheme="minorHAnsi"/>
        </w:rPr>
        <w:t>muszą mieć świadomość swojej odpowiedzialności za życie i zdrowie powierzonych opiece dzieci. Troska o pełne bezpieczeństwo wychowanków powinna być priorytetem wszelkich ich działań.</w:t>
      </w:r>
    </w:p>
    <w:p w:rsidR="00B27744" w:rsidRDefault="00B27744" w:rsidP="00B277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Pracownicy obsługi:</w:t>
      </w:r>
      <w:r>
        <w:rPr>
          <w:rFonts w:asciiTheme="minorHAnsi" w:hAnsiTheme="minorHAnsi" w:cstheme="minorHAnsi"/>
          <w:sz w:val="24"/>
          <w:szCs w:val="24"/>
        </w:rPr>
        <w:t xml:space="preserve"> ponoszą współodpowiedzialność za bezpieczny pobyt dziecka w przedszkolu, zwracają uwagę na bezkonfliktową i bezpieczną zabawę dzieci oraz ich zgodne korzystanie ze wspólnych zabawek, odpowiadają za stan zabawek, którymi bawią się dzieci, i sprzętu w sali zabaw.</w:t>
      </w:r>
    </w:p>
    <w:p w:rsidR="00B27744" w:rsidRDefault="00B27744" w:rsidP="00B2774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Dyrektor:</w:t>
      </w:r>
      <w:r>
        <w:rPr>
          <w:rFonts w:asciiTheme="minorHAnsi" w:hAnsiTheme="minorHAnsi" w:cstheme="minorHAnsi"/>
          <w:sz w:val="24"/>
          <w:szCs w:val="24"/>
        </w:rPr>
        <w:t xml:space="preserve"> jest zobowiązany do zapewnienia dzieciom i pracownikom pełnego poczucia bezpieczeństwa zarówno pod względem fizycznym, jak i psychicznym.</w:t>
      </w:r>
    </w:p>
    <w:p w:rsidR="00B27744" w:rsidRDefault="00B27744" w:rsidP="00B27744">
      <w:p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B27744" w:rsidRDefault="00B27744" w:rsidP="00B2774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Sposób prezentacji procedur</w:t>
      </w:r>
    </w:p>
    <w:p w:rsidR="00B27744" w:rsidRDefault="00B27744" w:rsidP="00B277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Zapoznanie rodziców z obowiązującymi w placówce procedurami na zebraniach organizacyjnych we wrześniu.</w:t>
      </w:r>
    </w:p>
    <w:p w:rsidR="00B27744" w:rsidRDefault="00B27744" w:rsidP="00B277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Udostępnienie dokumentu na tablicy ogłoszeń w przedszkolu.</w:t>
      </w:r>
    </w:p>
    <w:p w:rsidR="00B27744" w:rsidRDefault="00B27744" w:rsidP="00B2774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Zapoznanie wszystkich pracowników przedszkola z treścią procedur.</w:t>
      </w:r>
    </w:p>
    <w:p w:rsidR="00B27744" w:rsidRDefault="00B27744" w:rsidP="00B2774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</w:p>
    <w:p w:rsidR="00B27744" w:rsidRDefault="00B27744" w:rsidP="00B2774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Tryb dokonywania zmian w procedurze</w:t>
      </w:r>
    </w:p>
    <w:p w:rsidR="00B27744" w:rsidRDefault="00B27744" w:rsidP="00B277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Wszelkich zmian w opracowanej procedurze może dokonać z własnej inicjatywy lub na wniosek rady pedagogicznej dyrektor placówki. Wnioskodawcą zmian może być również rada rodziców jeśli taki organ jest powołany w placówce.</w:t>
      </w:r>
    </w:p>
    <w:p w:rsidR="00B27744" w:rsidRDefault="00B27744" w:rsidP="00B27744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Proponowane zmiany nie mogą być sprzeczne z prawem.</w:t>
      </w:r>
    </w:p>
    <w:p w:rsidR="00B27744" w:rsidRDefault="00B27744" w:rsidP="00B27744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Opis procedury</w:t>
      </w:r>
    </w:p>
    <w:p w:rsidR="00B27744" w:rsidRDefault="00B27744" w:rsidP="00B27744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Nauczyciel odpowiada za zdrowie i życie powierzonych jego opiece dzieci, a w przypadku narażenia ich na niebezpieczeństwo poniesie za to odpowiednie konsekwencje. </w:t>
      </w:r>
    </w:p>
    <w:p w:rsidR="00B27744" w:rsidRDefault="00B27744" w:rsidP="00B277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Dzieci są przyprowadzane do przedszkola od godziny 6.30 przez rodziców/opiekunów prawny</w:t>
      </w:r>
      <w:r w:rsidR="00FB4D42">
        <w:rPr>
          <w:rFonts w:asciiTheme="minorHAnsi" w:hAnsiTheme="minorHAnsi" w:cstheme="minorHAnsi"/>
          <w:sz w:val="24"/>
          <w:szCs w:val="24"/>
        </w:rPr>
        <w:t xml:space="preserve">ch bądź inne upoważnione osoby. </w:t>
      </w:r>
      <w:r>
        <w:rPr>
          <w:rFonts w:asciiTheme="minorHAnsi" w:hAnsiTheme="minorHAnsi" w:cstheme="minorHAnsi"/>
          <w:sz w:val="24"/>
          <w:szCs w:val="24"/>
        </w:rPr>
        <w:t>Rodzice rozbierają dziecko i wprowadzają je do sali, w której dzieci przebywają pod opieką nauczyciela. Analogicznie rodzice/opiekunowie prawni lub inne upoważnione osoby odbierają dziecko z grupy bezpośrednio od nauczyciela.</w:t>
      </w:r>
    </w:p>
    <w:p w:rsidR="00B27744" w:rsidRDefault="00B27744" w:rsidP="00B277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Dzieci powinny być odbierane z przedszkola nie wcześniej niż od godziny 14. 00</w:t>
      </w:r>
    </w:p>
    <w:p w:rsidR="00B27744" w:rsidRDefault="00B27744" w:rsidP="00B2774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Od godziny 8.00 czynne są już wszystkie oddziały. Dzieci rozchodzą się wówczas do swoich </w:t>
      </w:r>
      <w:proofErr w:type="spellStart"/>
      <w:r>
        <w:rPr>
          <w:rFonts w:asciiTheme="minorHAnsi" w:hAnsiTheme="minorHAnsi" w:cstheme="minorHAnsi"/>
          <w:sz w:val="24"/>
          <w:szCs w:val="24"/>
        </w:rPr>
        <w:t>sal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pod opieką nauczycieli.</w:t>
      </w:r>
    </w:p>
    <w:p w:rsidR="00B27744" w:rsidRDefault="00B27744" w:rsidP="00B277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Dzieci są objęte ciągłym dozorem, opieką nauczyciela i personelu pomocniczego.</w:t>
      </w:r>
    </w:p>
    <w:p w:rsidR="00B27744" w:rsidRDefault="00B27744" w:rsidP="00B277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 musi być obecny przy rozchodzeniu się dzieci do czasu, gdy wszystkie dzieci zostaną odebrane przez rodziców.</w:t>
      </w:r>
    </w:p>
    <w:p w:rsidR="00B27744" w:rsidRDefault="00B27744" w:rsidP="00B277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Nauczycielowi nie wolno podczas pracy z dziećmi ani na chwilę zostawić grupy samej. Gdy nauczyciel musi wyjść, np. do telefonu, toalety, grupą powinna się zająć osoba z personelu pomocniczego (np. woźna). Nauczyciel powinien ograniczyć swoją nieobecność do minimum. </w:t>
      </w:r>
      <w:r>
        <w:rPr>
          <w:rFonts w:asciiTheme="minorHAnsi" w:hAnsiTheme="minorHAnsi" w:cstheme="minorHAnsi"/>
          <w:color w:val="000000"/>
          <w:sz w:val="24"/>
          <w:szCs w:val="24"/>
        </w:rPr>
        <w:t>Nauczyciel musi umieć przewidzieć ewentualne skutki swojej nieobecności.</w:t>
      </w:r>
    </w:p>
    <w:p w:rsidR="00B27744" w:rsidRDefault="00B27744" w:rsidP="00B27744">
      <w:pPr>
        <w:numPr>
          <w:ilvl w:val="0"/>
          <w:numId w:val="5"/>
        </w:numPr>
        <w:spacing w:after="0" w:line="360" w:lineRule="auto"/>
        <w:ind w:right="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 xml:space="preserve">W razie konieczności sprawowania dodatkowej opieki nad dzieckiem, tj. wyjścia dziecka do toalety, zmiany bielizny z powodu zmoczenia się dziecka, nauczyciel powierza dziecko </w:t>
      </w:r>
      <w:r>
        <w:rPr>
          <w:rFonts w:asciiTheme="minorHAnsi" w:hAnsiTheme="minorHAnsi" w:cstheme="minorHAnsi"/>
          <w:color w:val="000000"/>
          <w:sz w:val="24"/>
          <w:szCs w:val="24"/>
        </w:rPr>
        <w:lastRenderedPageBreak/>
        <w:t>woźnej oddziałowej lub innemu nauczycielowi. Opiekę taką należy ograniczyć do minimum.</w:t>
      </w:r>
    </w:p>
    <w:p w:rsidR="00B27744" w:rsidRDefault="00B27744" w:rsidP="00B27744">
      <w:pPr>
        <w:numPr>
          <w:ilvl w:val="0"/>
          <w:numId w:val="5"/>
        </w:numPr>
        <w:spacing w:after="0" w:line="360" w:lineRule="auto"/>
        <w:ind w:right="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Nauczyciel musi skupić swoją uwagę na dzieciach – nie może zajmować się rozpraszającymi jego uwagę czynnościami, np. rozmową z inną osobą (bezpośrednio lub przez telefon komórkowy).</w:t>
      </w:r>
    </w:p>
    <w:p w:rsidR="00B27744" w:rsidRDefault="00B27744" w:rsidP="00B277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Dzieciom, które już weszły do sali, nie wolno podczas dnia wychodzić z niej samowolnie, bez powodu i dozoru. Nie wolno im też samowolnie wychodzić z budynku przedszkola. Dziecko przez cały czas pobytu w przedszkolu jest otoczone opieką nauczyciela lub upoważnionego pracownika przedszkola.</w:t>
      </w:r>
    </w:p>
    <w:p w:rsidR="00B27744" w:rsidRDefault="00B27744" w:rsidP="00B277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 (oraz personel pomocniczy) odpowiada za stan zabawek, którymi bawią się dzieci i sprzętu w sali zabaw.</w:t>
      </w:r>
      <w:r>
        <w:rPr>
          <w:rFonts w:asciiTheme="minorHAnsi" w:hAnsiTheme="minorHAnsi" w:cstheme="minorHAnsi"/>
          <w:color w:val="000000"/>
          <w:sz w:val="24"/>
          <w:szCs w:val="24"/>
        </w:rPr>
        <w:t xml:space="preserve"> Każdorazowo przed rozpoczęciem zajęć nauczycielka powinna skontrolować salę zajęć, sprzęt, pomoce i zabawki.</w:t>
      </w:r>
    </w:p>
    <w:p w:rsidR="00B27744" w:rsidRDefault="00B27744" w:rsidP="00B277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Podczas zabaw dowolnych w sali nauczyciel (oraz personel pomocniczy) zwraca uwagę na bezkonfliktową i bezpieczną zabawę dzieci, ich zgodne korzystanie ze wspólnych zabawek.</w:t>
      </w:r>
    </w:p>
    <w:p w:rsidR="00B27744" w:rsidRDefault="00B27744" w:rsidP="00B277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Nauczyciele obserwują dzieci podczas zabaw, kierują zabawą lub ją inspirują, ewentualnie ingerują w konflikty między dziećmi, jeśli te nie są w stanie same ich rozwiązać. W czasie zabaw dowolnych nauczyciel zwraca przede wszystkim uwagę na bezpieczeństwo dzieci.</w:t>
      </w:r>
    </w:p>
    <w:p w:rsidR="00B27744" w:rsidRDefault="00B27744" w:rsidP="00B277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 ustala wspólnie z dziećmi zasady i normy obowiązujące w grupie, systematycznie wdraża dzieci do bezkonfliktowej zabawy, do przestrzegania zasad zgodnego współżycia z rówieśnikami, uczestniczy w zabawach dzieci. Zapoznaje dzieci i ich rodziców z systemem kar i nagród obowiązujących w danej grupie.</w:t>
      </w:r>
    </w:p>
    <w:p w:rsidR="00B27744" w:rsidRDefault="00B27744" w:rsidP="00B277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 nie prowadzi rozmów z innymi osobami podczas zabaw dzieci. Jego uwaga powinna być skupiona wyłącznie na podopiecznych. Nauczyciel powinien mieć świadomość, jakie mogą być konsekwencje jego nieuwagi.</w:t>
      </w:r>
    </w:p>
    <w:p w:rsidR="00B27744" w:rsidRDefault="00B27744" w:rsidP="00B2774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Podczas zajęć obowiązkowych zawsze należy przemyśleć organizacyjnie zajęcia, tok ćwiczeń ruchowych i przebieg zabawy pod kątem bezpieczeństwa dzieci. Nauczyciel musi przewidywać ewentualne zagrożenia i im przeciwdziałać.</w:t>
      </w:r>
    </w:p>
    <w:p w:rsidR="00B27744" w:rsidRDefault="00B27744" w:rsidP="00B2774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Przy przemieszczaniu się grupy, np. na rytmikę, do szatni, na wycieczki piesze, dzieci ustawiają się parami i w taki sposób się poruszają (młodsze dzieci przemieszczają się  ustawiając się w „pociąg”).</w:t>
      </w:r>
    </w:p>
    <w:p w:rsidR="00B27744" w:rsidRDefault="00B27744" w:rsidP="00B2774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Nauczyciele mają ściśle wyznaczone godziny pracy z dziećmi. Obowiązkiem nauczyciela jest punktualne przychodzenie do pracy. Niedopuszczalne jest spóźnianie się. Nauczyciel ma obowiązek zgłosić dyrektorowi spóźnienie do pracy i podać jego przyczynę.</w:t>
      </w:r>
    </w:p>
    <w:p w:rsidR="00B27744" w:rsidRDefault="00B27744" w:rsidP="00B2774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Nauczycielka opuszcza oddział i dzieci z chwilą przyjścia drugiej nauczycielki, informując ją o wszystkich sprawach dotyczących wychowanków.</w:t>
      </w:r>
    </w:p>
    <w:p w:rsidR="00B27744" w:rsidRDefault="00B27744" w:rsidP="00B27744">
      <w:pPr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Nauczycielowi nie wolno pozostawić dzieci w grupie bez opieki, gdy nie ma jeszcze zmiennika. Jeśli zmiennik spóźnia się do pracy, dyrektor ma prawo polecić nauczycielowi pozostanie w grupie i wypłacić za ten czas wynagrodzenie za godziny ponadwymiarowe. Polecenie dyrektora jest dla nauczyciela obowiązujące.</w:t>
      </w:r>
    </w:p>
    <w:p w:rsidR="00B27744" w:rsidRDefault="00B27744" w:rsidP="00B27744">
      <w:pPr>
        <w:numPr>
          <w:ilvl w:val="0"/>
          <w:numId w:val="5"/>
        </w:numPr>
        <w:spacing w:after="0" w:line="360" w:lineRule="auto"/>
        <w:ind w:right="1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Nauczyciel jest zobowiązany natychmiast reagować na wszelkie dostrzeżone sytuacje lub zachowania dzieci stanowiące zagrożenie bezpieczeństwa dla innych.</w:t>
      </w:r>
    </w:p>
    <w:p w:rsidR="00B27744" w:rsidRDefault="00B27744" w:rsidP="00B2774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Nauczyciel jest zobowiązany zwrócić uwagę na osoby postronne przebywające na terenie przedszkola i zawiadomić o tym dyrektora.</w:t>
      </w:r>
    </w:p>
    <w:p w:rsidR="00B27744" w:rsidRDefault="00B27744" w:rsidP="00B27744">
      <w:pPr>
        <w:spacing w:after="0" w:line="36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Aktualna Procedura wchodzi</w:t>
      </w:r>
      <w:r w:rsidR="00FB4D42">
        <w:rPr>
          <w:rFonts w:asciiTheme="minorHAnsi" w:hAnsiTheme="minorHAnsi" w:cstheme="minorHAnsi"/>
          <w:b/>
          <w:sz w:val="24"/>
          <w:szCs w:val="24"/>
        </w:rPr>
        <w:t xml:space="preserve"> w życie z dniem 1 listopada 2016</w:t>
      </w:r>
      <w:r>
        <w:rPr>
          <w:rFonts w:asciiTheme="minorHAnsi" w:hAnsiTheme="minorHAnsi" w:cstheme="minorHAnsi"/>
          <w:b/>
          <w:sz w:val="24"/>
          <w:szCs w:val="24"/>
        </w:rPr>
        <w:t xml:space="preserve"> roku.</w:t>
      </w: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FB4D42" w:rsidRDefault="00FB4D42" w:rsidP="00B27744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FB4D42" w:rsidRDefault="00FB4D42" w:rsidP="00B27744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</w:p>
    <w:p w:rsidR="00B27744" w:rsidRDefault="00B27744" w:rsidP="00B27744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…………………………………….</w:t>
      </w:r>
    </w:p>
    <w:p w:rsidR="00B27744" w:rsidRDefault="00B27744" w:rsidP="00B27744">
      <w:pPr>
        <w:spacing w:after="0" w:line="24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data i podpis dyrektora</w:t>
      </w: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B27744" w:rsidRDefault="00B27744" w:rsidP="00B2774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C021DB" w:rsidRDefault="00C021DB">
      <w:bookmarkStart w:id="0" w:name="_GoBack"/>
      <w:bookmarkEnd w:id="0"/>
    </w:p>
    <w:sectPr w:rsidR="00C021D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B2" w:rsidRDefault="00F662B2" w:rsidP="00B27744">
      <w:pPr>
        <w:spacing w:after="0" w:line="240" w:lineRule="auto"/>
      </w:pPr>
      <w:r>
        <w:separator/>
      </w:r>
    </w:p>
  </w:endnote>
  <w:endnote w:type="continuationSeparator" w:id="0">
    <w:p w:rsidR="00F662B2" w:rsidRDefault="00F662B2" w:rsidP="00B27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086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7744" w:rsidRDefault="00B2774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D4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27744" w:rsidRDefault="00B277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B2" w:rsidRDefault="00F662B2" w:rsidP="00B27744">
      <w:pPr>
        <w:spacing w:after="0" w:line="240" w:lineRule="auto"/>
      </w:pPr>
      <w:r>
        <w:separator/>
      </w:r>
    </w:p>
  </w:footnote>
  <w:footnote w:type="continuationSeparator" w:id="0">
    <w:p w:rsidR="00F662B2" w:rsidRDefault="00F662B2" w:rsidP="00B27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1D37"/>
    <w:multiLevelType w:val="hybridMultilevel"/>
    <w:tmpl w:val="C3D0918C"/>
    <w:lvl w:ilvl="0" w:tplc="F342B8C2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2116FF"/>
    <w:multiLevelType w:val="hybridMultilevel"/>
    <w:tmpl w:val="D340DD7C"/>
    <w:lvl w:ilvl="0" w:tplc="8CE467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391EB0"/>
    <w:multiLevelType w:val="hybridMultilevel"/>
    <w:tmpl w:val="99A6F748"/>
    <w:lvl w:ilvl="0" w:tplc="1BDE628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002470"/>
    <w:multiLevelType w:val="hybridMultilevel"/>
    <w:tmpl w:val="7CCADA58"/>
    <w:lvl w:ilvl="0" w:tplc="0458DBAA">
      <w:start w:val="1"/>
      <w:numFmt w:val="decimal"/>
      <w:lvlText w:val="%1."/>
      <w:lvlJc w:val="left"/>
      <w:pPr>
        <w:ind w:left="363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3" w:hanging="360"/>
      </w:pPr>
    </w:lvl>
    <w:lvl w:ilvl="2" w:tplc="0415001B">
      <w:start w:val="1"/>
      <w:numFmt w:val="lowerRoman"/>
      <w:lvlText w:val="%3."/>
      <w:lvlJc w:val="right"/>
      <w:pPr>
        <w:ind w:left="1803" w:hanging="180"/>
      </w:pPr>
    </w:lvl>
    <w:lvl w:ilvl="3" w:tplc="0415000F">
      <w:start w:val="1"/>
      <w:numFmt w:val="decimal"/>
      <w:lvlText w:val="%4."/>
      <w:lvlJc w:val="left"/>
      <w:pPr>
        <w:ind w:left="2523" w:hanging="360"/>
      </w:pPr>
    </w:lvl>
    <w:lvl w:ilvl="4" w:tplc="04150019">
      <w:start w:val="1"/>
      <w:numFmt w:val="lowerLetter"/>
      <w:lvlText w:val="%5."/>
      <w:lvlJc w:val="left"/>
      <w:pPr>
        <w:ind w:left="3243" w:hanging="360"/>
      </w:pPr>
    </w:lvl>
    <w:lvl w:ilvl="5" w:tplc="0415001B">
      <w:start w:val="1"/>
      <w:numFmt w:val="lowerRoman"/>
      <w:lvlText w:val="%6."/>
      <w:lvlJc w:val="right"/>
      <w:pPr>
        <w:ind w:left="3963" w:hanging="180"/>
      </w:pPr>
    </w:lvl>
    <w:lvl w:ilvl="6" w:tplc="0415000F">
      <w:start w:val="1"/>
      <w:numFmt w:val="decimal"/>
      <w:lvlText w:val="%7."/>
      <w:lvlJc w:val="left"/>
      <w:pPr>
        <w:ind w:left="4683" w:hanging="360"/>
      </w:pPr>
    </w:lvl>
    <w:lvl w:ilvl="7" w:tplc="04150019">
      <w:start w:val="1"/>
      <w:numFmt w:val="lowerLetter"/>
      <w:lvlText w:val="%8."/>
      <w:lvlJc w:val="left"/>
      <w:pPr>
        <w:ind w:left="5403" w:hanging="360"/>
      </w:pPr>
    </w:lvl>
    <w:lvl w:ilvl="8" w:tplc="0415001B">
      <w:start w:val="1"/>
      <w:numFmt w:val="lowerRoman"/>
      <w:lvlText w:val="%9."/>
      <w:lvlJc w:val="right"/>
      <w:pPr>
        <w:ind w:left="6123" w:hanging="180"/>
      </w:pPr>
    </w:lvl>
  </w:abstractNum>
  <w:abstractNum w:abstractNumId="4">
    <w:nsid w:val="51AB58BC"/>
    <w:multiLevelType w:val="hybridMultilevel"/>
    <w:tmpl w:val="E5C68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44"/>
    <w:rsid w:val="00817D4E"/>
    <w:rsid w:val="00B27744"/>
    <w:rsid w:val="00C021DB"/>
    <w:rsid w:val="00F662B2"/>
    <w:rsid w:val="00FB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44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2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744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B2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744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744"/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277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7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7744"/>
    <w:rPr>
      <w:rFonts w:ascii="Calibri" w:eastAsia="Calibri" w:hAnsi="Calibri" w:cs="Arial"/>
    </w:rPr>
  </w:style>
  <w:style w:type="paragraph" w:styleId="Stopka">
    <w:name w:val="footer"/>
    <w:basedOn w:val="Normalny"/>
    <w:link w:val="StopkaZnak"/>
    <w:uiPriority w:val="99"/>
    <w:unhideWhenUsed/>
    <w:rsid w:val="00B27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7744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966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2015-11-09T16:39:00Z</dcterms:created>
  <dcterms:modified xsi:type="dcterms:W3CDTF">2016-10-31T10:40:00Z</dcterms:modified>
</cp:coreProperties>
</file>